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B9B8C0" w14:textId="5EB49D14" w:rsidR="00F07D55" w:rsidRPr="004D74C3" w:rsidRDefault="0034497B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497B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es-MX"/>
        </w:rPr>
        <w:drawing>
          <wp:anchor distT="0" distB="0" distL="114300" distR="114300" simplePos="0" relativeHeight="251661312" behindDoc="0" locked="0" layoutInCell="1" allowOverlap="1" wp14:anchorId="3B85A0B2" wp14:editId="762DC96A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1114425" cy="1114425"/>
            <wp:effectExtent l="0" t="0" r="9525" b="952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D55" w:rsidRPr="004D74C3">
        <w:rPr>
          <w:rFonts w:ascii="Times New Roman" w:hAnsi="Times New Roman" w:cs="Times New Roman"/>
          <w:b/>
          <w:sz w:val="28"/>
          <w:szCs w:val="28"/>
        </w:rPr>
        <w:t>MUNICIPIO DE CALVILO</w:t>
      </w:r>
      <w:r w:rsidR="00ED3CD0" w:rsidRPr="00ED3CD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FF16DFF" w14:textId="77777777" w:rsidR="00F07D55" w:rsidRDefault="00F07D55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INFORME SOBRE PASIVOS CONTINGENTES</w:t>
      </w:r>
    </w:p>
    <w:p w14:paraId="4C15BE15" w14:textId="2354DD0F" w:rsidR="00F07D55" w:rsidRDefault="00AC6A80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DEL MES DE </w:t>
      </w:r>
      <w:r w:rsidR="00D96D04">
        <w:rPr>
          <w:rFonts w:ascii="Times New Roman" w:hAnsi="Times New Roman" w:cs="Times New Roman"/>
          <w:b/>
          <w:sz w:val="28"/>
          <w:szCs w:val="28"/>
        </w:rPr>
        <w:t>SEPTIEMBRE</w:t>
      </w:r>
      <w:r w:rsidR="005227CE">
        <w:rPr>
          <w:rFonts w:ascii="Times New Roman" w:hAnsi="Times New Roman" w:cs="Times New Roman"/>
          <w:b/>
          <w:sz w:val="28"/>
          <w:szCs w:val="28"/>
        </w:rPr>
        <w:t xml:space="preserve"> DEL 20</w:t>
      </w:r>
      <w:r w:rsidR="00A01ECA">
        <w:rPr>
          <w:rFonts w:ascii="Times New Roman" w:hAnsi="Times New Roman" w:cs="Times New Roman"/>
          <w:b/>
          <w:sz w:val="28"/>
          <w:szCs w:val="28"/>
        </w:rPr>
        <w:t>2</w:t>
      </w:r>
      <w:r w:rsidR="00B83FD5">
        <w:rPr>
          <w:rFonts w:ascii="Times New Roman" w:hAnsi="Times New Roman" w:cs="Times New Roman"/>
          <w:b/>
          <w:sz w:val="28"/>
          <w:szCs w:val="28"/>
        </w:rPr>
        <w:t>1</w:t>
      </w:r>
    </w:p>
    <w:p w14:paraId="7929FB6D" w14:textId="77777777" w:rsidR="00722162" w:rsidRPr="00BF4838" w:rsidRDefault="00722162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9F6F98" w14:textId="77777777" w:rsidR="00F07D55" w:rsidRPr="00BF4838" w:rsidRDefault="00F07D55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8902BF" w14:textId="77777777" w:rsidR="00F07D55" w:rsidRPr="00F07D55" w:rsidRDefault="00F07D55" w:rsidP="00F07D5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7D55">
        <w:rPr>
          <w:rFonts w:ascii="Times New Roman" w:hAnsi="Times New Roman" w:cs="Times New Roman"/>
          <w:b/>
          <w:sz w:val="24"/>
          <w:szCs w:val="24"/>
        </w:rPr>
        <w:t>Enumerar sus pasivos contingentes correspondientes al periodo que informa:</w:t>
      </w:r>
    </w:p>
    <w:p w14:paraId="703B1BC5" w14:textId="77777777" w:rsidR="00722162" w:rsidRDefault="00722162" w:rsidP="00BF483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6A55239" w14:textId="6AF740B7" w:rsidR="00722162" w:rsidRPr="00722162" w:rsidRDefault="00722162" w:rsidP="00722162">
      <w:pPr>
        <w:rPr>
          <w:rFonts w:ascii="Times New Roman" w:hAnsi="Times New Roman" w:cs="Times New Roman"/>
          <w:sz w:val="24"/>
          <w:szCs w:val="24"/>
        </w:rPr>
      </w:pPr>
      <w:r w:rsidRPr="00722162">
        <w:rPr>
          <w:rFonts w:ascii="Times New Roman" w:hAnsi="Times New Roman" w:cs="Times New Roman"/>
          <w:sz w:val="24"/>
          <w:szCs w:val="24"/>
        </w:rPr>
        <w:t>En cumplimiento a lo dispuesto por los ar</w:t>
      </w:r>
      <w:r w:rsidR="00A12647">
        <w:rPr>
          <w:rFonts w:ascii="Times New Roman" w:hAnsi="Times New Roman" w:cs="Times New Roman"/>
          <w:sz w:val="24"/>
          <w:szCs w:val="24"/>
        </w:rPr>
        <w:t>tículos 46, fracción I, inciso D</w:t>
      </w:r>
      <w:r w:rsidRPr="00722162">
        <w:rPr>
          <w:rFonts w:ascii="Times New Roman" w:hAnsi="Times New Roman" w:cs="Times New Roman"/>
          <w:sz w:val="24"/>
          <w:szCs w:val="24"/>
        </w:rPr>
        <w:t xml:space="preserve"> y 52 de la Ley General de Contabilidad Gubernamental, en relación con el Informe Sobre Pasivos Contingentes</w:t>
      </w:r>
      <w:r w:rsidR="005227CE">
        <w:rPr>
          <w:rFonts w:ascii="Times New Roman" w:hAnsi="Times New Roman" w:cs="Times New Roman"/>
          <w:sz w:val="24"/>
          <w:szCs w:val="24"/>
        </w:rPr>
        <w:t>.</w:t>
      </w:r>
    </w:p>
    <w:p w14:paraId="2F501FB6" w14:textId="77777777" w:rsidR="00722162" w:rsidRDefault="00722162" w:rsidP="007221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DD5C24" w14:textId="77777777" w:rsidR="00F07D55" w:rsidRDefault="00F07D55" w:rsidP="007221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838">
        <w:rPr>
          <w:rFonts w:ascii="Times New Roman" w:hAnsi="Times New Roman" w:cs="Times New Roman"/>
          <w:sz w:val="24"/>
          <w:szCs w:val="24"/>
        </w:rPr>
        <w:t>Este ente público informa que actualmente se tienen laudos pendientes derivados de las demandas de extrabajadores, cuyo monto</w:t>
      </w:r>
      <w:r w:rsidR="004C278A" w:rsidRPr="00BF4838">
        <w:rPr>
          <w:rFonts w:ascii="Times New Roman" w:hAnsi="Times New Roman" w:cs="Times New Roman"/>
          <w:sz w:val="24"/>
          <w:szCs w:val="24"/>
        </w:rPr>
        <w:t xml:space="preserve"> se encuentra estimado</w:t>
      </w:r>
      <w:r w:rsidRPr="00BF4838">
        <w:rPr>
          <w:rFonts w:ascii="Times New Roman" w:hAnsi="Times New Roman" w:cs="Times New Roman"/>
          <w:sz w:val="24"/>
          <w:szCs w:val="24"/>
        </w:rPr>
        <w:t xml:space="preserve">, </w:t>
      </w:r>
      <w:r w:rsidR="004C278A" w:rsidRPr="00BF4838">
        <w:rPr>
          <w:rFonts w:ascii="Times New Roman" w:hAnsi="Times New Roman" w:cs="Times New Roman"/>
          <w:sz w:val="24"/>
          <w:szCs w:val="24"/>
        </w:rPr>
        <w:t xml:space="preserve">sin </w:t>
      </w:r>
      <w:r w:rsidR="003C6DD6" w:rsidRPr="00BF4838">
        <w:rPr>
          <w:rFonts w:ascii="Times New Roman" w:hAnsi="Times New Roman" w:cs="Times New Roman"/>
          <w:sz w:val="24"/>
          <w:szCs w:val="24"/>
        </w:rPr>
        <w:t>embargo,</w:t>
      </w:r>
      <w:r w:rsidRPr="00BF4838">
        <w:rPr>
          <w:rFonts w:ascii="Times New Roman" w:hAnsi="Times New Roman" w:cs="Times New Roman"/>
          <w:sz w:val="24"/>
          <w:szCs w:val="24"/>
        </w:rPr>
        <w:t xml:space="preserve"> por cada día que pasa estos van acumulándose y representan una obligación como consecuencia de un evento futuro. </w:t>
      </w:r>
    </w:p>
    <w:p w14:paraId="5A248E71" w14:textId="1125B34D" w:rsidR="000C4B91" w:rsidRDefault="000C4B91" w:rsidP="007221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797C30" w14:textId="107A00AE" w:rsidR="000C4B91" w:rsidRPr="00BF4838" w:rsidRDefault="000C4B91" w:rsidP="007221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 </w:t>
      </w:r>
      <w:r w:rsidR="0054282D">
        <w:rPr>
          <w:rFonts w:ascii="Times New Roman" w:hAnsi="Times New Roman" w:cs="Times New Roman"/>
          <w:sz w:val="24"/>
          <w:szCs w:val="24"/>
        </w:rPr>
        <w:t>3</w:t>
      </w:r>
      <w:r w:rsidR="00D96D04">
        <w:rPr>
          <w:rFonts w:ascii="Times New Roman" w:hAnsi="Times New Roman" w:cs="Times New Roman"/>
          <w:sz w:val="24"/>
          <w:szCs w:val="24"/>
        </w:rPr>
        <w:t>0</w:t>
      </w:r>
      <w:r w:rsidR="00A83882">
        <w:rPr>
          <w:rFonts w:ascii="Times New Roman" w:hAnsi="Times New Roman" w:cs="Times New Roman"/>
          <w:sz w:val="24"/>
          <w:szCs w:val="24"/>
        </w:rPr>
        <w:t xml:space="preserve"> de</w:t>
      </w:r>
      <w:r w:rsidR="00337CAD">
        <w:rPr>
          <w:rFonts w:ascii="Times New Roman" w:hAnsi="Times New Roman" w:cs="Times New Roman"/>
          <w:sz w:val="24"/>
          <w:szCs w:val="24"/>
        </w:rPr>
        <w:t xml:space="preserve"> </w:t>
      </w:r>
      <w:r w:rsidR="00D96D04">
        <w:rPr>
          <w:rFonts w:ascii="Times New Roman" w:hAnsi="Times New Roman" w:cs="Times New Roman"/>
          <w:sz w:val="24"/>
          <w:szCs w:val="24"/>
        </w:rPr>
        <w:t>septiembre</w:t>
      </w:r>
      <w:r w:rsidR="00A12647">
        <w:rPr>
          <w:rFonts w:ascii="Times New Roman" w:hAnsi="Times New Roman" w:cs="Times New Roman"/>
          <w:sz w:val="24"/>
          <w:szCs w:val="24"/>
        </w:rPr>
        <w:t xml:space="preserve"> </w:t>
      </w:r>
      <w:r w:rsidR="00337CAD">
        <w:rPr>
          <w:rFonts w:ascii="Times New Roman" w:hAnsi="Times New Roman" w:cs="Times New Roman"/>
          <w:sz w:val="24"/>
          <w:szCs w:val="24"/>
        </w:rPr>
        <w:t>del 20</w:t>
      </w:r>
      <w:r w:rsidR="00A01ECA">
        <w:rPr>
          <w:rFonts w:ascii="Times New Roman" w:hAnsi="Times New Roman" w:cs="Times New Roman"/>
          <w:sz w:val="24"/>
          <w:szCs w:val="24"/>
        </w:rPr>
        <w:t>2</w:t>
      </w:r>
      <w:r w:rsidR="00B83FD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se</w:t>
      </w:r>
      <w:r w:rsidR="00A12647">
        <w:rPr>
          <w:rFonts w:ascii="Times New Roman" w:hAnsi="Times New Roman" w:cs="Times New Roman"/>
          <w:sz w:val="24"/>
          <w:szCs w:val="24"/>
        </w:rPr>
        <w:t xml:space="preserve"> cuenta con el siguiente saldo.</w:t>
      </w:r>
    </w:p>
    <w:p w14:paraId="1E53987D" w14:textId="7CB6BD58" w:rsidR="00F0084F" w:rsidRDefault="00D96D04">
      <w:pPr>
        <w:rPr>
          <w:noProof/>
        </w:rPr>
      </w:pPr>
      <w:r>
        <w:rPr>
          <w:noProof/>
          <w:lang w:eastAsia="es-MX"/>
        </w:rPr>
        <w:drawing>
          <wp:inline distT="0" distB="0" distL="0" distR="0" wp14:anchorId="6DB786D0" wp14:editId="0E25A1E1">
            <wp:extent cx="6266423" cy="3061217"/>
            <wp:effectExtent l="0" t="0" r="1270" b="635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7328" cy="3081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63CA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99BEE1" wp14:editId="5C3C78DB">
                <wp:simplePos x="0" y="0"/>
                <wp:positionH relativeFrom="column">
                  <wp:posOffset>5663565</wp:posOffset>
                </wp:positionH>
                <wp:positionV relativeFrom="paragraph">
                  <wp:posOffset>440055</wp:posOffset>
                </wp:positionV>
                <wp:extent cx="371475" cy="266700"/>
                <wp:effectExtent l="0" t="0" r="9525" b="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266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0BBE078" id="Rectángulo 3" o:spid="_x0000_s1026" style="position:absolute;margin-left:445.95pt;margin-top:34.65pt;width:29.25pt;height:2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" fillcolor="white [3201]" stroked="f" strokeweight="1pt"/>
            </w:pict>
          </mc:Fallback>
        </mc:AlternateContent>
      </w:r>
    </w:p>
    <w:p w14:paraId="625FE3C5" w14:textId="51CD9C1C" w:rsidR="002F4080" w:rsidRDefault="00722162" w:rsidP="00722162">
      <w:pPr>
        <w:rPr>
          <w:rFonts w:ascii="Times New Roman" w:hAnsi="Times New Roman" w:cs="Times New Roman"/>
          <w:sz w:val="24"/>
          <w:szCs w:val="24"/>
        </w:rPr>
      </w:pPr>
      <w:r w:rsidRPr="00722162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14:paraId="7D28B555" w14:textId="13B1EA57" w:rsidR="00722162" w:rsidRPr="00722162" w:rsidRDefault="00722162" w:rsidP="00722162">
      <w:pPr>
        <w:rPr>
          <w:rFonts w:ascii="Times New Roman" w:hAnsi="Times New Roman" w:cs="Times New Roman"/>
          <w:sz w:val="24"/>
          <w:szCs w:val="24"/>
        </w:rPr>
      </w:pPr>
      <w:r w:rsidRPr="00722162">
        <w:rPr>
          <w:rFonts w:ascii="Times New Roman" w:hAnsi="Times New Roman" w:cs="Times New Roman"/>
          <w:sz w:val="24"/>
          <w:szCs w:val="24"/>
        </w:rPr>
        <w:lastRenderedPageBreak/>
        <w:t xml:space="preserve">Lo anterior, de conformidad con lo establecido en el capítulo VII, numeral III, inciso g) del Manual de Contabilidad Gubernamental emitido por el CONAC. </w:t>
      </w:r>
    </w:p>
    <w:p w14:paraId="1DC1741E" w14:textId="77777777" w:rsidR="00722162" w:rsidRDefault="00722162" w:rsidP="00722162">
      <w:pPr>
        <w:rPr>
          <w:rFonts w:ascii="Times New Roman" w:hAnsi="Times New Roman" w:cs="Times New Roman"/>
          <w:sz w:val="24"/>
          <w:szCs w:val="24"/>
        </w:rPr>
      </w:pPr>
    </w:p>
    <w:p w14:paraId="1F2F6D2C" w14:textId="77777777" w:rsidR="00AC6A80" w:rsidRDefault="00AC6A80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797C06A0" w14:textId="77777777" w:rsidR="00AC6A80" w:rsidRDefault="00AC6A80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26171991" w14:textId="77777777" w:rsidR="00AC6A80" w:rsidRDefault="00AC6A80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5F3CA9D0" w14:textId="77777777" w:rsidR="00AC6A80" w:rsidRDefault="00AC6A80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4DCF5AE3" w14:textId="77777777" w:rsidR="00ED3CD0" w:rsidRPr="004400E8" w:rsidRDefault="00ED3CD0" w:rsidP="00ED3CD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12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0"/>
        <w:gridCol w:w="165"/>
        <w:gridCol w:w="2200"/>
        <w:gridCol w:w="360"/>
      </w:tblGrid>
      <w:tr w:rsidR="00ED3CD0" w:rsidRPr="004400E8" w14:paraId="6475D16F" w14:textId="77777777" w:rsidTr="00B66A0F">
        <w:trPr>
          <w:trHeight w:val="300"/>
        </w:trPr>
        <w:tc>
          <w:tcPr>
            <w:tcW w:w="65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DEA3A3" w14:textId="19496690" w:rsidR="00ED3CD0" w:rsidRPr="004400E8" w:rsidRDefault="00D96D04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Lic. Jesús Díaz Rubio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3870A4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4627E7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CD0" w:rsidRPr="004400E8" w14:paraId="0A1EFC60" w14:textId="77777777" w:rsidTr="00B66A0F">
        <w:trPr>
          <w:trHeight w:val="300"/>
        </w:trPr>
        <w:tc>
          <w:tcPr>
            <w:tcW w:w="65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6F08DBB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E8">
              <w:rPr>
                <w:rFonts w:ascii="Times New Roman" w:hAnsi="Times New Roman" w:cs="Times New Roman"/>
                <w:sz w:val="24"/>
                <w:szCs w:val="24"/>
              </w:rPr>
              <w:t>PRESIDENTE MUNICIPAL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57A02D2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CAFB7E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CD0" w:rsidRPr="004400E8" w14:paraId="2EC5F2B1" w14:textId="77777777" w:rsidTr="00B66A0F">
        <w:trPr>
          <w:trHeight w:val="1211"/>
        </w:trPr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49C0E" w14:textId="77777777" w:rsidR="00ED3CD0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A3B33B" w14:textId="77777777" w:rsidR="00ED3CD0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1FB8B8" w14:textId="77777777" w:rsidR="00ED3CD0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FE6653" w14:textId="77777777" w:rsidR="00ED3CD0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A8652E" w14:textId="77777777" w:rsidR="00ED3CD0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3E662F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2F610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68741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C7F6802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CD0" w:rsidRPr="004400E8" w14:paraId="069DBD7F" w14:textId="77777777" w:rsidTr="00B66A0F">
        <w:trPr>
          <w:trHeight w:val="300"/>
        </w:trPr>
        <w:tc>
          <w:tcPr>
            <w:tcW w:w="65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C323C" w14:textId="49B242D1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Lic. Ma </w:t>
            </w:r>
            <w:r w:rsidR="0045661A">
              <w:rPr>
                <w:rFonts w:ascii="Times New Roman" w:hAnsi="Times New Roman" w:cs="Times New Roman"/>
                <w:sz w:val="24"/>
                <w:szCs w:val="24"/>
              </w:rPr>
              <w:t>Inocencia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Ramos de Lara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02201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3C56418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CD0" w:rsidRPr="004400E8" w14:paraId="616126CB" w14:textId="77777777" w:rsidTr="00B66A0F">
        <w:trPr>
          <w:trHeight w:val="300"/>
        </w:trPr>
        <w:tc>
          <w:tcPr>
            <w:tcW w:w="65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7B5D44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E8">
              <w:rPr>
                <w:rFonts w:ascii="Times New Roman" w:hAnsi="Times New Roman" w:cs="Times New Roman"/>
                <w:sz w:val="24"/>
                <w:szCs w:val="24"/>
              </w:rPr>
              <w:t>SINDIC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400E8">
              <w:rPr>
                <w:rFonts w:ascii="Times New Roman" w:hAnsi="Times New Roman" w:cs="Times New Roman"/>
                <w:sz w:val="24"/>
                <w:szCs w:val="24"/>
              </w:rPr>
              <w:t xml:space="preserve"> MUNICIPAL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B5F961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72CEBDD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CD0" w:rsidRPr="004400E8" w14:paraId="6E916AD8" w14:textId="77777777" w:rsidTr="00B66A0F">
        <w:trPr>
          <w:trHeight w:val="300"/>
        </w:trPr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1A2BB6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0BC985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3EDC71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B9BAEE6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BCD0A3" w14:textId="77777777" w:rsidR="00ED3CD0" w:rsidRPr="004400E8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759CD3E7" w14:textId="77777777" w:rsidR="00ED3CD0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1C7A4B31" w14:textId="77777777" w:rsidR="00ED3CD0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1AA35D76" w14:textId="77777777" w:rsidR="00ED3CD0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0845365C" w14:textId="77777777" w:rsidR="00ED3CD0" w:rsidRPr="004400E8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68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17"/>
      </w:tblGrid>
      <w:tr w:rsidR="00ED3CD0" w:rsidRPr="004400E8" w14:paraId="463A5AE5" w14:textId="77777777" w:rsidTr="00B66A0F">
        <w:trPr>
          <w:trHeight w:val="836"/>
        </w:trPr>
        <w:tc>
          <w:tcPr>
            <w:tcW w:w="68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432DA1" w14:textId="77777777" w:rsidR="00ED3CD0" w:rsidRPr="004400E8" w:rsidRDefault="00ED3CD0" w:rsidP="00B66A0F">
            <w:pPr>
              <w:spacing w:after="0" w:line="240" w:lineRule="auto"/>
              <w:ind w:right="-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4400E8">
              <w:rPr>
                <w:rFonts w:ascii="Times New Roman" w:hAnsi="Times New Roman" w:cs="Times New Roman"/>
                <w:sz w:val="24"/>
                <w:szCs w:val="24"/>
              </w:rPr>
              <w:t>L.A.E. José Antonio Carbajal Alonso</w:t>
            </w:r>
          </w:p>
        </w:tc>
      </w:tr>
      <w:tr w:rsidR="00ED3CD0" w:rsidRPr="004400E8" w14:paraId="5A98C4C8" w14:textId="77777777" w:rsidTr="00B66A0F">
        <w:trPr>
          <w:trHeight w:val="836"/>
        </w:trPr>
        <w:tc>
          <w:tcPr>
            <w:tcW w:w="6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7BDE220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E8">
              <w:rPr>
                <w:rFonts w:ascii="Times New Roman" w:hAnsi="Times New Roman" w:cs="Times New Roman"/>
                <w:sz w:val="24"/>
                <w:szCs w:val="24"/>
              </w:rPr>
              <w:t>SECRETARIO de FINANZAS y ADMINISTRACIÓN</w:t>
            </w:r>
          </w:p>
        </w:tc>
      </w:tr>
    </w:tbl>
    <w:p w14:paraId="31C220B9" w14:textId="77777777" w:rsidR="00ED3CD0" w:rsidRPr="004400E8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7F6E1A8A" w14:textId="77777777" w:rsidR="00ED3CD0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3DFD2F52" w14:textId="77777777" w:rsidR="00ED3CD0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350D3B20" w14:textId="77777777" w:rsidR="00ED3CD0" w:rsidRPr="004400E8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7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20"/>
      </w:tblGrid>
      <w:tr w:rsidR="00ED3CD0" w:rsidRPr="004400E8" w14:paraId="7E291FB8" w14:textId="77777777" w:rsidTr="00B66A0F">
        <w:trPr>
          <w:trHeight w:val="300"/>
        </w:trPr>
        <w:tc>
          <w:tcPr>
            <w:tcW w:w="7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20866" w14:textId="5F473BB2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C. </w:t>
            </w:r>
            <w:r w:rsidR="00D40486">
              <w:rPr>
                <w:rFonts w:ascii="Times New Roman" w:hAnsi="Times New Roman" w:cs="Times New Roman"/>
                <w:sz w:val="24"/>
                <w:szCs w:val="24"/>
              </w:rPr>
              <w:t xml:space="preserve">Ma. Consuelo Muñoz </w:t>
            </w:r>
            <w:r w:rsidR="0075787E">
              <w:rPr>
                <w:rFonts w:ascii="Times New Roman" w:hAnsi="Times New Roman" w:cs="Times New Roman"/>
                <w:sz w:val="24"/>
                <w:szCs w:val="24"/>
              </w:rPr>
              <w:t>Hernandez</w:t>
            </w:r>
          </w:p>
        </w:tc>
      </w:tr>
      <w:tr w:rsidR="00ED3CD0" w:rsidRPr="004400E8" w14:paraId="0B6B2948" w14:textId="77777777" w:rsidTr="00B66A0F">
        <w:trPr>
          <w:trHeight w:val="300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B2E0EA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E8">
              <w:rPr>
                <w:rFonts w:ascii="Times New Roman" w:hAnsi="Times New Roman" w:cs="Times New Roman"/>
                <w:sz w:val="24"/>
                <w:szCs w:val="24"/>
              </w:rPr>
              <w:t>COMISIÓN de ADMINISTRACIÓN y HACIENDA PÚBLICA</w:t>
            </w:r>
          </w:p>
        </w:tc>
      </w:tr>
    </w:tbl>
    <w:p w14:paraId="729A15A7" w14:textId="15B898B7" w:rsidR="000C4B91" w:rsidRDefault="000C4B91"/>
    <w:sectPr w:rsidR="000C4B9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D55"/>
    <w:rsid w:val="0003548B"/>
    <w:rsid w:val="000657FD"/>
    <w:rsid w:val="00074491"/>
    <w:rsid w:val="000C4B91"/>
    <w:rsid w:val="00132B9D"/>
    <w:rsid w:val="00184B36"/>
    <w:rsid w:val="00222479"/>
    <w:rsid w:val="002254B0"/>
    <w:rsid w:val="002463CA"/>
    <w:rsid w:val="002B6C75"/>
    <w:rsid w:val="002D0BEA"/>
    <w:rsid w:val="002F4080"/>
    <w:rsid w:val="00337CAD"/>
    <w:rsid w:val="0034497B"/>
    <w:rsid w:val="003771C5"/>
    <w:rsid w:val="003C6DD6"/>
    <w:rsid w:val="00406B54"/>
    <w:rsid w:val="00415448"/>
    <w:rsid w:val="0045661A"/>
    <w:rsid w:val="004A1C1F"/>
    <w:rsid w:val="004C278A"/>
    <w:rsid w:val="004C558D"/>
    <w:rsid w:val="00504CE5"/>
    <w:rsid w:val="005227CE"/>
    <w:rsid w:val="00522BB5"/>
    <w:rsid w:val="00525F43"/>
    <w:rsid w:val="0053284D"/>
    <w:rsid w:val="00535905"/>
    <w:rsid w:val="0054282D"/>
    <w:rsid w:val="005E43A2"/>
    <w:rsid w:val="00625856"/>
    <w:rsid w:val="00681E40"/>
    <w:rsid w:val="006F3B3F"/>
    <w:rsid w:val="00722162"/>
    <w:rsid w:val="0075787E"/>
    <w:rsid w:val="00846E39"/>
    <w:rsid w:val="008A193F"/>
    <w:rsid w:val="008B0929"/>
    <w:rsid w:val="00940688"/>
    <w:rsid w:val="0095526F"/>
    <w:rsid w:val="009A6DBB"/>
    <w:rsid w:val="009F1530"/>
    <w:rsid w:val="00A01ECA"/>
    <w:rsid w:val="00A10F87"/>
    <w:rsid w:val="00A12647"/>
    <w:rsid w:val="00A26454"/>
    <w:rsid w:val="00A83882"/>
    <w:rsid w:val="00A97402"/>
    <w:rsid w:val="00AC6A80"/>
    <w:rsid w:val="00B57887"/>
    <w:rsid w:val="00B83FD5"/>
    <w:rsid w:val="00BA7C76"/>
    <w:rsid w:val="00BB2A9F"/>
    <w:rsid w:val="00BC43EA"/>
    <w:rsid w:val="00BC6960"/>
    <w:rsid w:val="00BE781E"/>
    <w:rsid w:val="00BF4838"/>
    <w:rsid w:val="00CC2782"/>
    <w:rsid w:val="00CD3D18"/>
    <w:rsid w:val="00CF6ECA"/>
    <w:rsid w:val="00D40486"/>
    <w:rsid w:val="00D96D04"/>
    <w:rsid w:val="00DC608A"/>
    <w:rsid w:val="00E25EDA"/>
    <w:rsid w:val="00E43132"/>
    <w:rsid w:val="00E57809"/>
    <w:rsid w:val="00EA0C0B"/>
    <w:rsid w:val="00ED3CD0"/>
    <w:rsid w:val="00EE1CDD"/>
    <w:rsid w:val="00F0084F"/>
    <w:rsid w:val="00F009C6"/>
    <w:rsid w:val="00F06DBC"/>
    <w:rsid w:val="00F07D55"/>
    <w:rsid w:val="00F114FB"/>
    <w:rsid w:val="00FC2811"/>
    <w:rsid w:val="00FE2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AFAD3D"/>
  <w15:chartTrackingRefBased/>
  <w15:docId w15:val="{799D8CC0-D354-4DB7-8DCE-38FFF3E89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7D55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C6D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6DD6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AC6A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DDF250-0009-4F59-AAF1-296B3102E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</Pages>
  <Words>180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Lic. Ricardo Galindo</dc:creator>
  <cp:keywords/>
  <dc:description/>
  <cp:lastModifiedBy>fininzas jesica</cp:lastModifiedBy>
  <cp:revision>35</cp:revision>
  <cp:lastPrinted>2021-03-18T01:35:00Z</cp:lastPrinted>
  <dcterms:created xsi:type="dcterms:W3CDTF">2019-02-19T20:49:00Z</dcterms:created>
  <dcterms:modified xsi:type="dcterms:W3CDTF">2021-10-08T19:56:00Z</dcterms:modified>
</cp:coreProperties>
</file>